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807E3" w14:textId="625E408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07431">
        <w:rPr>
          <w:rFonts w:ascii="Times New Roman" w:hAnsi="Times New Roman" w:cs="Times New Roman"/>
          <w:b/>
          <w:bCs/>
          <w:sz w:val="28"/>
          <w:szCs w:val="28"/>
        </w:rPr>
        <w:t xml:space="preserve">Эмоциональный </w:t>
      </w:r>
      <w:proofErr w:type="gramStart"/>
      <w:r w:rsidRPr="00807431">
        <w:rPr>
          <w:rFonts w:ascii="Times New Roman" w:hAnsi="Times New Roman" w:cs="Times New Roman"/>
          <w:b/>
          <w:bCs/>
          <w:sz w:val="28"/>
          <w:szCs w:val="28"/>
        </w:rPr>
        <w:t>серфинг</w:t>
      </w:r>
      <w:r w:rsidR="00807431" w:rsidRPr="00807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43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807431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Pr="00807431">
        <w:rPr>
          <w:rFonts w:ascii="Times New Roman" w:hAnsi="Times New Roman" w:cs="Times New Roman"/>
          <w:sz w:val="28"/>
          <w:szCs w:val="28"/>
        </w:rPr>
        <w:t xml:space="preserve"> техника для управления нежелательным поведением. </w:t>
      </w:r>
    </w:p>
    <w:p w14:paraId="7D0F9030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 xml:space="preserve">Вместо того, чтобы поддаваться побуждению или сильному желанию, вы можете справиться с ним, как с волной. И вот увидите, через некоторое время позыв пройдет сам по себе. </w:t>
      </w:r>
    </w:p>
    <w:p w14:paraId="0D130745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 xml:space="preserve">Этот метод используется для прекращения или уменьшения употребления наркотиков и алкоголя, тяги к самоповреждению или для ослабления таких сильных эмоциональных реакций, как вспышки гнева и тревоги. </w:t>
      </w:r>
    </w:p>
    <w:p w14:paraId="67CCDF05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 xml:space="preserve">Давайте рассмотрим схему любого проблемного побуждения. </w:t>
      </w:r>
    </w:p>
    <w:p w14:paraId="168F7C18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7431">
        <w:rPr>
          <w:rFonts w:ascii="Segoe UI Symbol" w:hAnsi="Segoe UI Symbol" w:cs="Segoe UI Symbol"/>
          <w:sz w:val="28"/>
          <w:szCs w:val="28"/>
        </w:rPr>
        <w:t>📌</w:t>
      </w:r>
      <w:r w:rsidRPr="00807431"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 w:rsidRPr="00807431">
        <w:rPr>
          <w:rFonts w:ascii="Times New Roman" w:hAnsi="Times New Roman" w:cs="Times New Roman"/>
          <w:sz w:val="28"/>
          <w:szCs w:val="28"/>
        </w:rPr>
        <w:t xml:space="preserve"> серфингу, она держится на четырех китах: </w:t>
      </w:r>
    </w:p>
    <w:p w14:paraId="039EF1CC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 xml:space="preserve">- Триггер: побуждение вызывается человеком, мыслью, местом, чувством, чем угодно. </w:t>
      </w:r>
    </w:p>
    <w:p w14:paraId="664FE4F6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 xml:space="preserve">- Усиление: побуждение внезапно или постепенно становится более интенсивным. </w:t>
      </w:r>
    </w:p>
    <w:p w14:paraId="4D64337F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 xml:space="preserve">- Пик: желание достигает такой силы, что, кажется, оно никогда не пройдет. </w:t>
      </w:r>
    </w:p>
    <w:p w14:paraId="274081A1" w14:textId="6A6894A2" w:rsidR="00B81F59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>- Падение: побуждение теряет силу и исчезает.</w:t>
      </w:r>
    </w:p>
    <w:p w14:paraId="7B5B324A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7431">
        <w:rPr>
          <w:rFonts w:ascii="Segoe UI Symbol" w:hAnsi="Segoe UI Symbol" w:cs="Segoe UI Symbol"/>
          <w:sz w:val="28"/>
          <w:szCs w:val="28"/>
        </w:rPr>
        <w:t>📌</w:t>
      </w:r>
      <w:r w:rsidRPr="0080743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807431">
        <w:rPr>
          <w:rFonts w:ascii="Times New Roman" w:hAnsi="Times New Roman" w:cs="Times New Roman"/>
          <w:sz w:val="28"/>
          <w:szCs w:val="28"/>
        </w:rPr>
        <w:t xml:space="preserve"> применить технику серфинг? </w:t>
      </w:r>
    </w:p>
    <w:p w14:paraId="00185944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 xml:space="preserve">1. Отметьте, что у вас есть побуждение. </w:t>
      </w:r>
    </w:p>
    <w:p w14:paraId="49520AF0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 xml:space="preserve">2. Замечайте свои мысли и чувства, не пытаясь их подавить или изменить. На этом этапе нормально чувство дискомфорта. </w:t>
      </w:r>
    </w:p>
    <w:p w14:paraId="56CC007C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 xml:space="preserve">3. Напоминайте себе: </w:t>
      </w:r>
    </w:p>
    <w:p w14:paraId="6B3B8177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 xml:space="preserve">- Иметь побуждения и сильные эмоции — это нормально. Не осуждайте себя. </w:t>
      </w:r>
    </w:p>
    <w:p w14:paraId="64E2AC10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 xml:space="preserve">- Побуждение — это всего лишь ваша реакция. Вы можете испытывать эти переживания, но не выбирать действовать в угоду им. </w:t>
      </w:r>
    </w:p>
    <w:p w14:paraId="66EFC923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 xml:space="preserve">- Дискомфорт — это тоже нормально. Его не нужно избегать, его нужно прожить. </w:t>
      </w:r>
    </w:p>
    <w:p w14:paraId="18043010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 xml:space="preserve">- Все временно. Как и любое чувство, позыв пройдет сам по себе, нужно лишь чуть-чуть подождать. </w:t>
      </w:r>
    </w:p>
    <w:p w14:paraId="73C3C25B" w14:textId="77777777" w:rsidR="009633DA" w:rsidRPr="00807431" w:rsidRDefault="009633DA" w:rsidP="009633D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7431">
        <w:rPr>
          <w:rFonts w:ascii="Segoe UI Symbol" w:hAnsi="Segoe UI Symbol" w:cs="Segoe UI Symbol"/>
          <w:b/>
          <w:bCs/>
          <w:sz w:val="28"/>
          <w:szCs w:val="28"/>
        </w:rPr>
        <w:t>📌</w:t>
      </w:r>
      <w:r w:rsidRPr="00807431">
        <w:rPr>
          <w:rFonts w:ascii="Times New Roman" w:hAnsi="Times New Roman" w:cs="Times New Roman"/>
          <w:b/>
          <w:bCs/>
          <w:sz w:val="28"/>
          <w:szCs w:val="28"/>
        </w:rPr>
        <w:t xml:space="preserve"> Что</w:t>
      </w:r>
      <w:proofErr w:type="gramEnd"/>
      <w:r w:rsidRPr="00807431">
        <w:rPr>
          <w:rFonts w:ascii="Times New Roman" w:hAnsi="Times New Roman" w:cs="Times New Roman"/>
          <w:b/>
          <w:bCs/>
          <w:sz w:val="28"/>
          <w:szCs w:val="28"/>
        </w:rPr>
        <w:t xml:space="preserve"> может помочь в этот самый момент, когда вы решили ничего не делать? </w:t>
      </w:r>
    </w:p>
    <w:p w14:paraId="11845DD9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 xml:space="preserve">- Самоуспокоение при помощи органов чувств (например, 5-4-3-2-1). </w:t>
      </w:r>
    </w:p>
    <w:p w14:paraId="1E11073B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 xml:space="preserve">- Проверка фактов: проверьте, соответствует ли эмоция фактам. </w:t>
      </w:r>
    </w:p>
    <w:p w14:paraId="0E4F1B28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 xml:space="preserve">- Противоположное действие: попробуйте сделать действие, обратное тому, к чему побуждает вас эмоция. Вместо того, чтобы написать токсичному бывшему, заблокируйте его. </w:t>
      </w:r>
    </w:p>
    <w:p w14:paraId="0BD19444" w14:textId="77777777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 xml:space="preserve">- Навык ТРУД: если совсем плохо, устройте себе легкую физическую нагрузку. </w:t>
      </w:r>
    </w:p>
    <w:p w14:paraId="491AE7B0" w14:textId="0231BA2A" w:rsidR="009633DA" w:rsidRPr="00807431" w:rsidRDefault="009633DA" w:rsidP="009633DA">
      <w:pPr>
        <w:rPr>
          <w:rFonts w:ascii="Times New Roman" w:hAnsi="Times New Roman" w:cs="Times New Roman"/>
          <w:sz w:val="28"/>
          <w:szCs w:val="28"/>
        </w:rPr>
      </w:pPr>
      <w:r w:rsidRPr="00807431">
        <w:rPr>
          <w:rFonts w:ascii="Times New Roman" w:hAnsi="Times New Roman" w:cs="Times New Roman"/>
          <w:sz w:val="28"/>
          <w:szCs w:val="28"/>
        </w:rPr>
        <w:t>- ПЕРЕЖИТЬ: отвлечение. Помогите кому-нибудь, посмотрите фильмы или послушайте музыку, вызывающую другие эмоции, намеренно отстранитесь от ситуации на время.</w:t>
      </w:r>
    </w:p>
    <w:sectPr w:rsidR="009633DA" w:rsidRPr="00807431" w:rsidSect="00807431">
      <w:pgSz w:w="11906" w:h="16838"/>
      <w:pgMar w:top="568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59"/>
    <w:rsid w:val="00807431"/>
    <w:rsid w:val="009633DA"/>
    <w:rsid w:val="00B8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4D6F"/>
  <w15:chartTrackingRefBased/>
  <w15:docId w15:val="{31D59528-6736-43E8-89FC-9DF5501A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5</cp:revision>
  <dcterms:created xsi:type="dcterms:W3CDTF">2024-01-03T08:58:00Z</dcterms:created>
  <dcterms:modified xsi:type="dcterms:W3CDTF">2024-01-03T15:15:00Z</dcterms:modified>
</cp:coreProperties>
</file>